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1380" w14:textId="77777777" w:rsidR="00161C50" w:rsidRPr="00161C50" w:rsidRDefault="00161C50" w:rsidP="00161C50">
      <w:pPr>
        <w:rPr>
          <w:rFonts w:ascii="Garamond" w:hAnsi="Garamond"/>
          <w:b/>
          <w:bCs/>
        </w:rPr>
      </w:pPr>
    </w:p>
    <w:p w14:paraId="5BC36BC6" w14:textId="77777777" w:rsidR="00161C50" w:rsidRPr="00161C50" w:rsidRDefault="00161C50" w:rsidP="00161C50">
      <w:pPr>
        <w:pStyle w:val="Nadpis2"/>
        <w:rPr>
          <w:rFonts w:ascii="Garamond" w:eastAsia="Times New Roman" w:hAnsi="Garamond"/>
          <w:lang w:eastAsia="cs-CZ"/>
        </w:rPr>
      </w:pPr>
      <w:r w:rsidRPr="00161C50">
        <w:rPr>
          <w:rFonts w:ascii="Garamond" w:eastAsia="Times New Roman" w:hAnsi="Garamond"/>
          <w:lang w:eastAsia="cs-CZ"/>
        </w:rPr>
        <w:t>SOUHLAS SE ZPRACOVÁNÍM OSOBNÍCH ÚDAJŮ</w:t>
      </w:r>
    </w:p>
    <w:p w14:paraId="730A83F0" w14:textId="77777777" w:rsidR="00161C50" w:rsidRPr="00161C50" w:rsidRDefault="00161C50" w:rsidP="00161C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Správci osobních údajů</w:t>
      </w:r>
    </w:p>
    <w:p w14:paraId="75747570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Správci osobních údajů jsou:</w:t>
      </w:r>
    </w:p>
    <w:p w14:paraId="0FCA2F38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Regal</w:t>
      </w:r>
      <w:proofErr w:type="spellEnd"/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Pharmacy</w:t>
      </w:r>
      <w:proofErr w:type="spellEnd"/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s.r.o.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 Sokolská třída 21, Ostrava 70200, IČO: 10809104, DIČ: CZ10809104, e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noBreakHyphen/>
        <w:t>mail: info@regalpharm.cz.</w:t>
      </w:r>
    </w:p>
    <w:p w14:paraId="5A822F9D" w14:textId="2C420F8C" w:rsidR="00161C50" w:rsidRPr="00161C50" w:rsidRDefault="007C5F14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E64600">
        <w:rPr>
          <w:rFonts w:ascii="Garamond" w:hAnsi="Garamond"/>
          <w:b/>
          <w:bCs/>
        </w:rPr>
        <w:t xml:space="preserve">B. </w:t>
      </w:r>
      <w:proofErr w:type="spellStart"/>
      <w:r w:rsidRPr="00E64600">
        <w:rPr>
          <w:rFonts w:ascii="Garamond" w:hAnsi="Garamond"/>
          <w:b/>
          <w:bCs/>
        </w:rPr>
        <w:t>Estée</w:t>
      </w:r>
      <w:proofErr w:type="spellEnd"/>
      <w:r w:rsidRPr="00E64600">
        <w:rPr>
          <w:rFonts w:ascii="Garamond" w:hAnsi="Garamond"/>
          <w:b/>
          <w:bCs/>
        </w:rPr>
        <w:t xml:space="preserve"> </w:t>
      </w:r>
      <w:proofErr w:type="spellStart"/>
      <w:r w:rsidRPr="00E64600">
        <w:rPr>
          <w:rFonts w:ascii="Garamond" w:hAnsi="Garamond"/>
          <w:b/>
          <w:bCs/>
        </w:rPr>
        <w:t>clinic</w:t>
      </w:r>
      <w:proofErr w:type="spellEnd"/>
      <w:r w:rsidRPr="00E64600">
        <w:rPr>
          <w:rFonts w:ascii="Garamond" w:hAnsi="Garamond"/>
          <w:b/>
          <w:bCs/>
        </w:rPr>
        <w:t xml:space="preserve"> s.r.o.</w:t>
      </w:r>
      <w:r w:rsidR="00161C50"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 Sokolská třída 21, Ostrava 70200, IČO: 14171970, DIČ: CZ14171970, e</w:t>
      </w:r>
      <w:r w:rsidR="00161C50"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noBreakHyphen/>
        <w:t>mail: manager@besteeclinic.cz.</w:t>
      </w:r>
    </w:p>
    <w:p w14:paraId="01B175C4" w14:textId="15F8A7DF" w:rsidR="00161C50" w:rsidRPr="009E1E6B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Oba správci (dále jen „Správci“) společně pořádají </w:t>
      </w:r>
      <w:r w:rsidR="009E1E6B" w:rsidRPr="009E1E6B">
        <w:rPr>
          <w:rFonts w:ascii="Garamond" w:hAnsi="Garamond" w:cstheme="minorHAnsi"/>
          <w:sz w:val="24"/>
          <w:szCs w:val="24"/>
        </w:rPr>
        <w:t xml:space="preserve">udílení cen Czech &amp; </w:t>
      </w:r>
      <w:proofErr w:type="spellStart"/>
      <w:r w:rsidR="009E1E6B" w:rsidRPr="009E1E6B">
        <w:rPr>
          <w:rFonts w:ascii="Garamond" w:hAnsi="Garamond" w:cstheme="minorHAnsi"/>
          <w:sz w:val="24"/>
          <w:szCs w:val="24"/>
        </w:rPr>
        <w:t>Slovak</w:t>
      </w:r>
      <w:proofErr w:type="spellEnd"/>
      <w:r w:rsidR="009E1E6B" w:rsidRPr="009E1E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9E1E6B" w:rsidRPr="009E1E6B">
        <w:rPr>
          <w:rFonts w:ascii="Garamond" w:hAnsi="Garamond" w:cstheme="minorHAnsi"/>
          <w:sz w:val="24"/>
          <w:szCs w:val="24"/>
        </w:rPr>
        <w:t>Aesthetic</w:t>
      </w:r>
      <w:proofErr w:type="spellEnd"/>
      <w:r w:rsidR="009E1E6B" w:rsidRPr="009E1E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9E1E6B" w:rsidRPr="009E1E6B">
        <w:rPr>
          <w:rFonts w:ascii="Garamond" w:hAnsi="Garamond" w:cstheme="minorHAnsi"/>
          <w:sz w:val="24"/>
          <w:szCs w:val="24"/>
        </w:rPr>
        <w:t>Awards</w:t>
      </w:r>
      <w:proofErr w:type="spellEnd"/>
      <w:r w:rsidR="009E1E6B" w:rsidRPr="009E1E6B">
        <w:rPr>
          <w:rFonts w:ascii="Garamond" w:hAnsi="Garamond" w:cstheme="minorHAnsi"/>
          <w:sz w:val="24"/>
          <w:szCs w:val="24"/>
        </w:rPr>
        <w:t xml:space="preserve"> 2025</w:t>
      </w:r>
    </w:p>
    <w:p w14:paraId="1DEDAEC3" w14:textId="77777777" w:rsidR="00161C50" w:rsidRPr="00161C50" w:rsidRDefault="00161C50" w:rsidP="00161C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Rozsah a účel zpracování</w:t>
      </w:r>
    </w:p>
    <w:p w14:paraId="42562EAE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Zpracovávané osobní údaje mohou zahrnovat:</w:t>
      </w:r>
    </w:p>
    <w:p w14:paraId="7F4999C1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Základní identifikační a kontaktní údaje (jméno, příjmení, titul, bydliště/sídlo, e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noBreakHyphen/>
        <w:t>mail, telefon),</w:t>
      </w:r>
    </w:p>
    <w:p w14:paraId="459C8B6E" w14:textId="77777777" w:rsid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Fakturační údaje (např. IČO/DIČ, pokud se jedná o podnikatele),</w:t>
      </w:r>
    </w:p>
    <w:p w14:paraId="0024BA38" w14:textId="572FFF8F" w:rsidR="009E1E6B" w:rsidRDefault="009E1E6B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Fotky</w:t>
      </w:r>
    </w:p>
    <w:p w14:paraId="324ED6BA" w14:textId="571D5837" w:rsidR="009E1E6B" w:rsidRPr="00161C50" w:rsidRDefault="009E1E6B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Webové stránky, sociální sítě</w:t>
      </w:r>
    </w:p>
    <w:p w14:paraId="219DE0CA" w14:textId="25D0FA90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Další údaje, které poskytnete dobrovolně (např. specifické požadavky, dietní omezení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doplňující komentáře).</w:t>
      </w:r>
    </w:p>
    <w:p w14:paraId="40C57974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Účely zpracování:</w:t>
      </w:r>
    </w:p>
    <w:p w14:paraId="72D12956" w14:textId="4B980BD1" w:rsidR="00161C50" w:rsidRPr="00161C50" w:rsidRDefault="00161C50" w:rsidP="00161C50">
      <w:pPr>
        <w:numPr>
          <w:ilvl w:val="2"/>
          <w:numId w:val="7"/>
        </w:numPr>
        <w:spacing w:before="100" w:beforeAutospacing="1" w:after="100" w:afterAutospacing="1" w:line="240" w:lineRule="auto"/>
        <w:ind w:left="2160" w:hanging="360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Organizace </w:t>
      </w:r>
      <w:r w:rsidR="009E1E6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udílení cen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– přijetí a evidence 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nominací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, komunikace </w:t>
      </w:r>
      <w:proofErr w:type="gramStart"/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s</w:t>
      </w:r>
      <w:proofErr w:type="gramEnd"/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nominanty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možnost hlasovat pro nominanty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 zajištění programu.</w:t>
      </w:r>
    </w:p>
    <w:p w14:paraId="5D2BAC0C" w14:textId="77777777" w:rsidR="00161C50" w:rsidRPr="00161C50" w:rsidRDefault="00161C50" w:rsidP="00161C50">
      <w:pPr>
        <w:numPr>
          <w:ilvl w:val="2"/>
          <w:numId w:val="7"/>
        </w:numPr>
        <w:spacing w:before="100" w:beforeAutospacing="1" w:after="100" w:afterAutospacing="1" w:line="240" w:lineRule="auto"/>
        <w:ind w:left="2160" w:hanging="360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Plnění zákonných povinností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– zejména vystavení daňových dokladů a vedení účetnictví.</w:t>
      </w:r>
    </w:p>
    <w:p w14:paraId="6F742019" w14:textId="77777777" w:rsidR="00161C50" w:rsidRPr="00161C50" w:rsidRDefault="00161C50" w:rsidP="00161C50">
      <w:pPr>
        <w:numPr>
          <w:ilvl w:val="2"/>
          <w:numId w:val="7"/>
        </w:numPr>
        <w:spacing w:before="100" w:beforeAutospacing="1" w:after="100" w:afterAutospacing="1" w:line="240" w:lineRule="auto"/>
        <w:ind w:left="2160" w:hanging="360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Oprávněné zájmy Správců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– řešení reklamací, stížností či obrana a uplatňování právních nároků (např. v případě sporů).</w:t>
      </w:r>
    </w:p>
    <w:p w14:paraId="550053D2" w14:textId="77777777" w:rsidR="00161C50" w:rsidRPr="00161C50" w:rsidRDefault="00161C50" w:rsidP="00161C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Doba uložení osobních údajů</w:t>
      </w:r>
    </w:p>
    <w:p w14:paraId="089C7922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Osobní údaje budou uchovávány pouze po dobu nezbytnou k realizaci a vyúčtování akce, případně po dobu vyžadovanou zákonnými archivačními lhůtami.</w:t>
      </w:r>
    </w:p>
    <w:p w14:paraId="75DFB8A8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Po uplynutí stanovené doby budou údaje vymazány nebo anonymizovány, pokud neexistuje jiný právní důvod pro další zpracování (např. smluvní či zákonná povinnost).</w:t>
      </w:r>
    </w:p>
    <w:p w14:paraId="22BC04C9" w14:textId="77777777" w:rsidR="00161C50" w:rsidRPr="00161C50" w:rsidRDefault="00161C50" w:rsidP="00161C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Práva subjektu údajů</w:t>
      </w:r>
    </w:p>
    <w:p w14:paraId="22106152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Máte právo:</w:t>
      </w:r>
    </w:p>
    <w:p w14:paraId="69725982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Na přístup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k osobním údajům a získání jejich kopie,</w:t>
      </w:r>
    </w:p>
    <w:p w14:paraId="62E0BE72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Na opravu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nepřesných či neaktuálních údajů,</w:t>
      </w:r>
    </w:p>
    <w:p w14:paraId="62F6FCAB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Na výmaz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(pokud již není nutné osobní údaje zpracovávat),</w:t>
      </w:r>
    </w:p>
    <w:p w14:paraId="3848237C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Na omezení zpracování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42860D16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Vznést námitku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proti zpracování prováděnému na základě oprávněného zájmu,</w:t>
      </w:r>
    </w:p>
    <w:p w14:paraId="2BB0D1F2" w14:textId="77777777" w:rsidR="00161C50" w:rsidRPr="00161C50" w:rsidRDefault="00161C50" w:rsidP="00161C5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Na přenositelnost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údajů, pokud je zpracování prováděno automatizovaně a na základě souhlasu nebo smlouvy.</w:t>
      </w:r>
    </w:p>
    <w:p w14:paraId="3972F94C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Odvolání souhlasu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: Souhlas se zpracováním osobních údajů můžete kdykoli odvolat, aniž by tím byla dotčena zákonnost dosavadního zpracování.</w:t>
      </w:r>
    </w:p>
    <w:p w14:paraId="0AD29DEC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Podání stížnosti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: V případě nesrovnalostí máte právo podat stížnost k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Úřadu pro ochranu osobních údajů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hyperlink r:id="rId7" w:tgtFrame="_new" w:history="1">
        <w:r w:rsidRPr="00161C50">
          <w:rPr>
            <w:rFonts w:ascii="Garamond" w:eastAsia="Times New Roman" w:hAnsi="Garamond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www.uoou.cz</w:t>
        </w:r>
      </w:hyperlink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4D011AE2" w14:textId="77777777" w:rsidR="00161C50" w:rsidRPr="00161C50" w:rsidRDefault="00161C50" w:rsidP="00161C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Dobrovolnost poskytnutí údajů</w:t>
      </w:r>
    </w:p>
    <w:p w14:paraId="3E713A20" w14:textId="0DB82246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lastRenderedPageBreak/>
        <w:t>Pro účely uzavření smlouvy (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nominací, 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zajištění účasti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a koupi vstupenky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) je poskytnutí osobních údajů nezbytné. Bez nich není možné účast na akci řádně zajistit.</w:t>
      </w:r>
    </w:p>
    <w:p w14:paraId="18CFB84A" w14:textId="77777777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V ostatních případech (např. zasílání obchodních sdělení či marketingová komunikace) je poskytnutí souhlasu dobrovolné a lze jej odvolat samostatně (tj. nemusíte rušit všechny souhlasy, ale jen ten, se kterým již nesouhlasíte).</w:t>
      </w:r>
    </w:p>
    <w:p w14:paraId="73DDC07A" w14:textId="77777777" w:rsidR="00161C50" w:rsidRPr="00161C50" w:rsidRDefault="00161C50" w:rsidP="00161C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Další informace o zpracování</w:t>
      </w:r>
    </w:p>
    <w:p w14:paraId="08ED3B29" w14:textId="1B78EE94" w:rsidR="00161C50" w:rsidRPr="00161C50" w:rsidRDefault="00161C50" w:rsidP="00161C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Zásady ochrany osobních údajů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(pokud Správci mají podrobnější dokument s informacemi např. o přenosu dat mimo EU/EHP, o pověřenci pro ochranu osobních údajů atd.) jsou dostupné na [URL] nebo na vyžádání e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noBreakHyphen/>
        <w:t>mailem.</w:t>
      </w:r>
    </w:p>
    <w:p w14:paraId="100338EA" w14:textId="77777777" w:rsidR="00161C50" w:rsidRPr="00161C50" w:rsidRDefault="00161C50" w:rsidP="00161C50">
      <w:pPr>
        <w:pStyle w:val="Nadpis2"/>
        <w:rPr>
          <w:rFonts w:ascii="Garamond" w:eastAsia="Times New Roman" w:hAnsi="Garamond"/>
          <w:lang w:eastAsia="cs-CZ"/>
        </w:rPr>
      </w:pPr>
      <w:r w:rsidRPr="00161C50">
        <w:rPr>
          <w:rFonts w:ascii="Garamond" w:eastAsia="Times New Roman" w:hAnsi="Garamond"/>
          <w:lang w:eastAsia="cs-CZ"/>
        </w:rPr>
        <w:t>SOUHLAS S POŘIZOVÁNÍM A POUŽITÍM FOTO/VIDEO ZÁZNAMŮ</w:t>
      </w:r>
    </w:p>
    <w:p w14:paraId="66AB1224" w14:textId="77777777" w:rsidR="00161C50" w:rsidRPr="00161C50" w:rsidRDefault="00161C50" w:rsidP="0016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Rozsah a účel pořízení záznamů</w:t>
      </w:r>
    </w:p>
    <w:p w14:paraId="4BE3E491" w14:textId="4B932CEA" w:rsidR="00161C50" w:rsidRPr="009E1E6B" w:rsidRDefault="00161C50" w:rsidP="009E1E6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Během</w:t>
      </w:r>
      <w:r w:rsid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9E1E6B" w:rsidRPr="009E1E6B">
        <w:rPr>
          <w:rFonts w:ascii="Garamond" w:hAnsi="Garamond" w:cstheme="minorHAnsi"/>
          <w:sz w:val="24"/>
          <w:szCs w:val="24"/>
        </w:rPr>
        <w:t xml:space="preserve">udílení cen </w:t>
      </w:r>
      <w:r w:rsidR="009E1E6B" w:rsidRPr="009E1E6B">
        <w:rPr>
          <w:rFonts w:ascii="Garamond" w:hAnsi="Garamond" w:cstheme="minorHAnsi"/>
          <w:b/>
          <w:bCs/>
          <w:sz w:val="24"/>
          <w:szCs w:val="24"/>
        </w:rPr>
        <w:t xml:space="preserve">Czech &amp; </w:t>
      </w:r>
      <w:proofErr w:type="spellStart"/>
      <w:r w:rsidR="009E1E6B" w:rsidRPr="009E1E6B">
        <w:rPr>
          <w:rFonts w:ascii="Garamond" w:hAnsi="Garamond" w:cstheme="minorHAnsi"/>
          <w:b/>
          <w:bCs/>
          <w:sz w:val="24"/>
          <w:szCs w:val="24"/>
        </w:rPr>
        <w:t>Slovak</w:t>
      </w:r>
      <w:proofErr w:type="spellEnd"/>
      <w:r w:rsidR="009E1E6B" w:rsidRPr="009E1E6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proofErr w:type="spellStart"/>
      <w:r w:rsidR="009E1E6B" w:rsidRPr="009E1E6B">
        <w:rPr>
          <w:rFonts w:ascii="Garamond" w:hAnsi="Garamond" w:cstheme="minorHAnsi"/>
          <w:b/>
          <w:bCs/>
          <w:sz w:val="24"/>
          <w:szCs w:val="24"/>
        </w:rPr>
        <w:t>Aesthetic</w:t>
      </w:r>
      <w:proofErr w:type="spellEnd"/>
      <w:r w:rsidR="009E1E6B" w:rsidRPr="009E1E6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proofErr w:type="spellStart"/>
      <w:r w:rsidR="009E1E6B" w:rsidRPr="009E1E6B">
        <w:rPr>
          <w:rFonts w:ascii="Garamond" w:hAnsi="Garamond" w:cstheme="minorHAnsi"/>
          <w:b/>
          <w:bCs/>
          <w:sz w:val="24"/>
          <w:szCs w:val="24"/>
        </w:rPr>
        <w:t>Awards</w:t>
      </w:r>
      <w:proofErr w:type="spellEnd"/>
      <w:r w:rsidR="009E1E6B" w:rsidRPr="009E1E6B">
        <w:rPr>
          <w:rFonts w:ascii="Garamond" w:hAnsi="Garamond" w:cstheme="minorHAnsi"/>
          <w:sz w:val="24"/>
          <w:szCs w:val="24"/>
        </w:rPr>
        <w:t xml:space="preserve"> </w:t>
      </w:r>
      <w:r w:rsidRPr="009E1E6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2025</w:t>
      </w:r>
      <w:r w:rsidRP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mohou být pořizovány fotografie a/nebo videozáznamy (dále jen „záznamy“) za účelem </w:t>
      </w:r>
      <w:r w:rsidRPr="009E1E6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dokumentace</w:t>
      </w:r>
      <w:r w:rsidRP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proběhlé akce a </w:t>
      </w:r>
      <w:r w:rsidRPr="009E1E6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propagace</w:t>
      </w:r>
      <w:r w:rsidRPr="009E1E6B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budoucích ročníků či souvisejících aktivit Správců (např. jiných odborných konferencí či seminářů).</w:t>
      </w:r>
    </w:p>
    <w:p w14:paraId="00C46153" w14:textId="77777777" w:rsidR="00161C50" w:rsidRPr="00161C50" w:rsidRDefault="00161C50" w:rsidP="0016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Způsob užití záznamů</w:t>
      </w:r>
    </w:p>
    <w:p w14:paraId="08D66E0B" w14:textId="77777777" w:rsidR="00161C50" w:rsidRPr="00161C50" w:rsidRDefault="00161C50" w:rsidP="00161C5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Záznamy mohou být (po nezbytné úpravě) zveřejněny na:</w:t>
      </w:r>
    </w:p>
    <w:p w14:paraId="25485B04" w14:textId="77777777" w:rsidR="00161C50" w:rsidRPr="00161C50" w:rsidRDefault="00161C50" w:rsidP="00161C5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Webových stránkách Správců,</w:t>
      </w:r>
    </w:p>
    <w:p w14:paraId="63D85E36" w14:textId="77777777" w:rsidR="00161C50" w:rsidRPr="00161C50" w:rsidRDefault="00161C50" w:rsidP="00161C5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Sociálních sítích Správců (např. Facebook, Instagram, LinkedIn),</w:t>
      </w:r>
    </w:p>
    <w:p w14:paraId="7EA3372F" w14:textId="77777777" w:rsidR="00161C50" w:rsidRDefault="00161C50" w:rsidP="00161C5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V tištěných či online propagačních materiálech (brožury, letáky, newslettery).</w:t>
      </w:r>
    </w:p>
    <w:p w14:paraId="56753B3B" w14:textId="380525F8" w:rsidR="00585C86" w:rsidRPr="00161C50" w:rsidRDefault="00585C86" w:rsidP="00161C5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V televizních reportážích a přenosech souvisejících </w:t>
      </w:r>
      <w:r w:rsidR="00F75A51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s akcí a její propagaci.</w:t>
      </w:r>
    </w:p>
    <w:p w14:paraId="56890E71" w14:textId="77777777" w:rsidR="00161C50" w:rsidRPr="00161C50" w:rsidRDefault="00161C50" w:rsidP="00161C5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Záznamy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nebudou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prodávány třetím stranám ani jinak komerčně využívány pro účely, které s činností Správců přímo nesouvisejí.</w:t>
      </w:r>
    </w:p>
    <w:p w14:paraId="62FBF55E" w14:textId="77777777" w:rsidR="00161C50" w:rsidRPr="00161C50" w:rsidRDefault="00161C50" w:rsidP="0016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Doba uchování a odvolání souhlasu</w:t>
      </w:r>
    </w:p>
    <w:p w14:paraId="7700FBB3" w14:textId="77777777" w:rsidR="00161C50" w:rsidRPr="00161C50" w:rsidRDefault="00161C50" w:rsidP="00161C5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Záznamy jsou uchovávány po dobu, kdy slouží k výše uvedeným účelům (typicky pro archivní a propagační potřeby).</w:t>
      </w:r>
    </w:p>
    <w:p w14:paraId="7BC4F916" w14:textId="71124F8D" w:rsidR="00161C50" w:rsidRPr="00161C50" w:rsidRDefault="00161C50" w:rsidP="00161C5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Odvolání souhlasu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: Souhlas lze kdykoli odvolat e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noBreakHyphen/>
        <w:t xml:space="preserve">mailem na </w:t>
      </w:r>
      <w:r w:rsidR="00F75A51" w:rsidRPr="00F75A51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awards@czechandslovakaestheticawards.com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. Pokud je to technicky a organizačně proveditelné, budou dané záznamy odstraněny či anonymizovány (např. z webu, sociálních sítí).</w:t>
      </w:r>
    </w:p>
    <w:p w14:paraId="4E94B2F5" w14:textId="77777777" w:rsidR="00161C50" w:rsidRPr="00161C50" w:rsidRDefault="00161C50" w:rsidP="0016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Ochrana osobnostních práv</w:t>
      </w:r>
    </w:p>
    <w:p w14:paraId="21506FC7" w14:textId="18A7300C" w:rsidR="00161C50" w:rsidRPr="00161C50" w:rsidRDefault="00161C50" w:rsidP="00161C5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Správci přihlížejí k důstojnosti a soukromí všech účastníků. Záznamy pořizují a užívají v přiměřeném rozsahu, aby nedošlo k nepřiměřenému zásahu do osobnostních či jiných práv.</w:t>
      </w:r>
    </w:p>
    <w:p w14:paraId="25DCF4F2" w14:textId="77777777" w:rsidR="00161C50" w:rsidRPr="00161C50" w:rsidRDefault="00161C50" w:rsidP="00161C50">
      <w:pPr>
        <w:pStyle w:val="Nadpis2"/>
        <w:rPr>
          <w:rFonts w:ascii="Garamond" w:eastAsia="Times New Roman" w:hAnsi="Garamond"/>
          <w:lang w:eastAsia="cs-CZ"/>
        </w:rPr>
      </w:pPr>
      <w:r w:rsidRPr="00161C50">
        <w:rPr>
          <w:rFonts w:ascii="Garamond" w:eastAsia="Times New Roman" w:hAnsi="Garamond"/>
          <w:lang w:eastAsia="cs-CZ"/>
        </w:rPr>
        <w:t>SOUHLAS SE ZASÍLÁNÍM OBCHODNÍCH SDĚLENÍ</w:t>
      </w:r>
    </w:p>
    <w:p w14:paraId="28AD9E9D" w14:textId="77777777" w:rsidR="00161C50" w:rsidRPr="00161C50" w:rsidRDefault="00161C50" w:rsidP="00161C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Rozsah souhlasu</w:t>
      </w:r>
    </w:p>
    <w:p w14:paraId="27AAB771" w14:textId="3902C107" w:rsidR="00161C50" w:rsidRPr="00F75A51" w:rsidRDefault="00161C50" w:rsidP="00F75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Vyplněním a potvrzením souhlasu dáváte Správcům (případně jejich přidruženým subjektům/partnerům) právo zasílat obchodní sdělení (např. newslettery, informace o nových ročnících </w:t>
      </w:r>
      <w:r w:rsidR="00F75A51" w:rsidRPr="009E1E6B">
        <w:rPr>
          <w:rFonts w:ascii="Garamond" w:hAnsi="Garamond" w:cstheme="minorHAnsi"/>
          <w:sz w:val="24"/>
          <w:szCs w:val="24"/>
        </w:rPr>
        <w:t xml:space="preserve">udílení cen Czech &amp; </w:t>
      </w:r>
      <w:proofErr w:type="spellStart"/>
      <w:r w:rsidR="00F75A51" w:rsidRPr="009E1E6B">
        <w:rPr>
          <w:rFonts w:ascii="Garamond" w:hAnsi="Garamond" w:cstheme="minorHAnsi"/>
          <w:sz w:val="24"/>
          <w:szCs w:val="24"/>
        </w:rPr>
        <w:t>Slovak</w:t>
      </w:r>
      <w:proofErr w:type="spellEnd"/>
      <w:r w:rsidR="00F75A51" w:rsidRPr="009E1E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F75A51" w:rsidRPr="009E1E6B">
        <w:rPr>
          <w:rFonts w:ascii="Garamond" w:hAnsi="Garamond" w:cstheme="minorHAnsi"/>
          <w:sz w:val="24"/>
          <w:szCs w:val="24"/>
        </w:rPr>
        <w:t>Aesthetic</w:t>
      </w:r>
      <w:proofErr w:type="spellEnd"/>
      <w:r w:rsidR="00F75A51" w:rsidRPr="009E1E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F75A51" w:rsidRPr="009E1E6B">
        <w:rPr>
          <w:rFonts w:ascii="Garamond" w:hAnsi="Garamond" w:cstheme="minorHAnsi"/>
          <w:sz w:val="24"/>
          <w:szCs w:val="24"/>
        </w:rPr>
        <w:t>Awards</w:t>
      </w:r>
      <w:proofErr w:type="spellEnd"/>
      <w:r w:rsidR="00F75A51" w:rsidRPr="009E1E6B">
        <w:rPr>
          <w:rFonts w:ascii="Garamond" w:hAnsi="Garamond" w:cstheme="minorHAnsi"/>
          <w:sz w:val="24"/>
          <w:szCs w:val="24"/>
        </w:rPr>
        <w:t xml:space="preserve"> 2025</w:t>
      </w:r>
      <w:r w:rsidR="00F75A51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B4C2BB0" w14:textId="77777777" w:rsidR="00161C50" w:rsidRPr="00161C50" w:rsidRDefault="00161C50" w:rsidP="00161C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Frekvence a obsah</w:t>
      </w:r>
    </w:p>
    <w:p w14:paraId="1434DD46" w14:textId="219A67CC" w:rsidR="00161C50" w:rsidRPr="00161C50" w:rsidRDefault="00161C50" w:rsidP="00161C5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Zasílání probíhá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nepravidelně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 vždy však se zaměřením či dalšími činnostmi Správců.</w:t>
      </w:r>
    </w:p>
    <w:p w14:paraId="4B199434" w14:textId="77777777" w:rsidR="00161C50" w:rsidRPr="00161C50" w:rsidRDefault="00161C50" w:rsidP="00161C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Odvolání souhlasu</w:t>
      </w:r>
    </w:p>
    <w:p w14:paraId="2F577D90" w14:textId="26B84E70" w:rsidR="00161C50" w:rsidRPr="00161C50" w:rsidRDefault="00161C50" w:rsidP="00161C5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Souhlas je možné kdykoli odvolat zasláním požadavku na </w:t>
      </w:r>
      <w:r w:rsidR="00F75A51" w:rsidRPr="00F75A51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awards@czechandslovakaestheticawards.com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4C3D44E" w14:textId="6ED20F37" w:rsidR="00161C50" w:rsidRPr="00161C50" w:rsidRDefault="00161C50" w:rsidP="00161C5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V případě odvolání souhlasu nebude Správce dále zasílat žádná obchodní sdělení. Zákonnost dosavadního zpracování zůstává nedotčena.</w:t>
      </w:r>
    </w:p>
    <w:p w14:paraId="37B4779F" w14:textId="77777777" w:rsidR="00161C50" w:rsidRPr="00161C50" w:rsidRDefault="00161C50" w:rsidP="00161C50">
      <w:pPr>
        <w:pStyle w:val="Nadpis2"/>
        <w:rPr>
          <w:rFonts w:ascii="Garamond" w:eastAsia="Times New Roman" w:hAnsi="Garamond"/>
          <w:lang w:eastAsia="cs-CZ"/>
        </w:rPr>
      </w:pPr>
      <w:r w:rsidRPr="00161C50">
        <w:rPr>
          <w:rFonts w:ascii="Garamond" w:eastAsia="Times New Roman" w:hAnsi="Garamond"/>
          <w:lang w:eastAsia="cs-CZ"/>
        </w:rPr>
        <w:t>PROHLÁŠENÍ A POTVRZENÍ SUBJEKTU ÚDAJŮ</w:t>
      </w:r>
    </w:p>
    <w:p w14:paraId="215DECF3" w14:textId="77777777" w:rsidR="00161C50" w:rsidRPr="00161C50" w:rsidRDefault="00161C50" w:rsidP="00161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Souhlasím, že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2B57E61E" w14:textId="77777777" w:rsidR="00161C50" w:rsidRPr="00161C50" w:rsidRDefault="00161C50" w:rsidP="00161C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Správci mohou v rozsahu a za účely výše uvedenými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zpracovávat mé osobní údaje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623DD72" w14:textId="77777777" w:rsidR="00161C50" w:rsidRPr="00161C50" w:rsidRDefault="00161C50" w:rsidP="00161C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Mohou pořizovat a používat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foto/video záznamy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 na nichž mohu být zachycen/a, pro prezentaci a propagaci svých budoucích akcí.</w:t>
      </w:r>
    </w:p>
    <w:p w14:paraId="08F3425F" w14:textId="77777777" w:rsidR="00161C50" w:rsidRPr="00161C50" w:rsidRDefault="00161C50" w:rsidP="00161C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Mohou mi zasílat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obchodní sdělení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, newslettery a informace o souvisejících akcích.</w:t>
      </w:r>
    </w:p>
    <w:p w14:paraId="7745F5D3" w14:textId="77777777" w:rsidR="00161C50" w:rsidRPr="00161C50" w:rsidRDefault="00161C50" w:rsidP="00161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Beru na vědomí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51F48C26" w14:textId="07A5E007" w:rsidR="00161C50" w:rsidRPr="00161C50" w:rsidRDefault="00161C50" w:rsidP="00161C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Tento souhlas je dobrovolný a mohu jej kdykoli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odvolat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(zcela nebo jen pro některou část, např. pouze obchodní sdělení).</w:t>
      </w:r>
    </w:p>
    <w:p w14:paraId="2DB1683F" w14:textId="77777777" w:rsidR="00161C50" w:rsidRPr="00161C50" w:rsidRDefault="00161C50" w:rsidP="00161C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Mám právo požadovat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přístup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opravu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či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výmaz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mých osobních údajů, případně jejich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omezení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, a právo vznést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námitku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proti zpracování prováděnému na základě oprávněného zájmu.</w:t>
      </w:r>
    </w:p>
    <w:p w14:paraId="09F8F595" w14:textId="77777777" w:rsidR="00161C50" w:rsidRPr="00161C50" w:rsidRDefault="00161C50" w:rsidP="00161C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Mohu rovněž využít práva na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přenositelnost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údajů, pokud to charakter zpracování umožňuje.</w:t>
      </w:r>
    </w:p>
    <w:p w14:paraId="1ECA3C77" w14:textId="3DAF1958" w:rsidR="006C4B06" w:rsidRPr="004B50A7" w:rsidRDefault="00161C50" w:rsidP="007C5F1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Mám právo podat stížnost k </w:t>
      </w:r>
      <w:r w:rsidRPr="00161C5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cs-CZ"/>
          <w14:ligatures w14:val="none"/>
        </w:rPr>
        <w:t>Úřadu pro ochranu osobních údajů</w:t>
      </w:r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hyperlink r:id="rId8" w:tgtFrame="_new" w:history="1">
        <w:r w:rsidRPr="00161C50">
          <w:rPr>
            <w:rFonts w:ascii="Garamond" w:eastAsia="Times New Roman" w:hAnsi="Garamond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www.uoou.cz</w:t>
        </w:r>
      </w:hyperlink>
      <w:r w:rsidRPr="00161C50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), pokud se domnívám, že je zpracování mých osobních údajů v rozporu s právními předpisy.</w:t>
      </w:r>
    </w:p>
    <w:sectPr w:rsidR="006C4B06" w:rsidRPr="004B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8498" w14:textId="77777777" w:rsidR="00CE13A6" w:rsidRDefault="00CE13A6" w:rsidP="00161C50">
      <w:pPr>
        <w:spacing w:after="0" w:line="240" w:lineRule="auto"/>
      </w:pPr>
      <w:r>
        <w:separator/>
      </w:r>
    </w:p>
  </w:endnote>
  <w:endnote w:type="continuationSeparator" w:id="0">
    <w:p w14:paraId="41A1E87F" w14:textId="77777777" w:rsidR="00CE13A6" w:rsidRDefault="00CE13A6" w:rsidP="0016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E8CC" w14:textId="77777777" w:rsidR="00CE13A6" w:rsidRDefault="00CE13A6" w:rsidP="00161C50">
      <w:pPr>
        <w:spacing w:after="0" w:line="240" w:lineRule="auto"/>
      </w:pPr>
      <w:r>
        <w:separator/>
      </w:r>
    </w:p>
  </w:footnote>
  <w:footnote w:type="continuationSeparator" w:id="0">
    <w:p w14:paraId="1DD6C3A8" w14:textId="77777777" w:rsidR="00CE13A6" w:rsidRDefault="00CE13A6" w:rsidP="0016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61345"/>
    <w:multiLevelType w:val="multilevel"/>
    <w:tmpl w:val="C5F8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80962"/>
    <w:multiLevelType w:val="multilevel"/>
    <w:tmpl w:val="59EC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342A7"/>
    <w:multiLevelType w:val="multilevel"/>
    <w:tmpl w:val="8FF4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B67C9"/>
    <w:multiLevelType w:val="multilevel"/>
    <w:tmpl w:val="C94A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A4A1A"/>
    <w:multiLevelType w:val="multilevel"/>
    <w:tmpl w:val="1CCA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422AD"/>
    <w:multiLevelType w:val="multilevel"/>
    <w:tmpl w:val="1F5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0507D"/>
    <w:multiLevelType w:val="multilevel"/>
    <w:tmpl w:val="3B68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80254"/>
    <w:multiLevelType w:val="multilevel"/>
    <w:tmpl w:val="F590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782689">
    <w:abstractNumId w:val="0"/>
  </w:num>
  <w:num w:numId="2" w16cid:durableId="905997769">
    <w:abstractNumId w:val="0"/>
    <w:lvlOverride w:ilvl="2">
      <w:lvl w:ilvl="2">
        <w:numFmt w:val="decimal"/>
        <w:lvlText w:val="%3."/>
        <w:lvlJc w:val="left"/>
      </w:lvl>
    </w:lvlOverride>
  </w:num>
  <w:num w:numId="3" w16cid:durableId="1564439522">
    <w:abstractNumId w:val="6"/>
  </w:num>
  <w:num w:numId="4" w16cid:durableId="1234202726">
    <w:abstractNumId w:val="7"/>
  </w:num>
  <w:num w:numId="5" w16cid:durableId="629016509">
    <w:abstractNumId w:val="2"/>
  </w:num>
  <w:num w:numId="6" w16cid:durableId="135801906">
    <w:abstractNumId w:val="3"/>
  </w:num>
  <w:num w:numId="7" w16cid:durableId="493691021">
    <w:abstractNumId w:val="3"/>
    <w:lvlOverride w:ilvl="2">
      <w:lvl w:ilvl="2">
        <w:numFmt w:val="decimal"/>
        <w:lvlText w:val="%3."/>
        <w:lvlJc w:val="left"/>
      </w:lvl>
    </w:lvlOverride>
  </w:num>
  <w:num w:numId="8" w16cid:durableId="439645424">
    <w:abstractNumId w:val="4"/>
  </w:num>
  <w:num w:numId="9" w16cid:durableId="529419530">
    <w:abstractNumId w:val="5"/>
  </w:num>
  <w:num w:numId="10" w16cid:durableId="197868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50"/>
    <w:rsid w:val="00015522"/>
    <w:rsid w:val="00137522"/>
    <w:rsid w:val="00140784"/>
    <w:rsid w:val="00161C50"/>
    <w:rsid w:val="001808D9"/>
    <w:rsid w:val="00310704"/>
    <w:rsid w:val="00363B38"/>
    <w:rsid w:val="003C7777"/>
    <w:rsid w:val="004B50A7"/>
    <w:rsid w:val="00510804"/>
    <w:rsid w:val="00573402"/>
    <w:rsid w:val="00585C86"/>
    <w:rsid w:val="00593934"/>
    <w:rsid w:val="006C4B06"/>
    <w:rsid w:val="006C6FE7"/>
    <w:rsid w:val="00727A1A"/>
    <w:rsid w:val="00765A21"/>
    <w:rsid w:val="007C5F14"/>
    <w:rsid w:val="008E644A"/>
    <w:rsid w:val="009E1E6B"/>
    <w:rsid w:val="00A0466D"/>
    <w:rsid w:val="00B55876"/>
    <w:rsid w:val="00CE13A6"/>
    <w:rsid w:val="00CF3299"/>
    <w:rsid w:val="00D93881"/>
    <w:rsid w:val="00F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66AD"/>
  <w15:chartTrackingRefBased/>
  <w15:docId w15:val="{E149019E-ED06-44E7-BD50-79CEA00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6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C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C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C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C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C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C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C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C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1C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C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C5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61C5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C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6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50"/>
  </w:style>
  <w:style w:type="paragraph" w:styleId="Zpat">
    <w:name w:val="footer"/>
    <w:basedOn w:val="Normln"/>
    <w:link w:val="ZpatChar"/>
    <w:uiPriority w:val="99"/>
    <w:unhideWhenUsed/>
    <w:rsid w:val="0016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50"/>
  </w:style>
  <w:style w:type="character" w:styleId="Odkaznakoment">
    <w:name w:val="annotation reference"/>
    <w:basedOn w:val="Standardnpsmoodstavce"/>
    <w:uiPriority w:val="99"/>
    <w:semiHidden/>
    <w:unhideWhenUsed/>
    <w:rsid w:val="007C5F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5F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5F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F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Iustoria</dc:creator>
  <cp:keywords/>
  <dc:description/>
  <cp:lastModifiedBy>Petr Bestee</cp:lastModifiedBy>
  <cp:revision>2</cp:revision>
  <dcterms:created xsi:type="dcterms:W3CDTF">2025-03-21T09:33:00Z</dcterms:created>
  <dcterms:modified xsi:type="dcterms:W3CDTF">2025-03-21T09:33:00Z</dcterms:modified>
</cp:coreProperties>
</file>